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90" w:rsidRPr="00902819" w:rsidRDefault="00D520BD" w:rsidP="00927919">
      <w:pPr>
        <w:pStyle w:val="a3"/>
        <w:jc w:val="center"/>
        <w:rPr>
          <w:rFonts w:ascii="Times New Roman" w:hAnsi="Times New Roman"/>
          <w:sz w:val="24"/>
          <w:szCs w:val="24"/>
        </w:rPr>
      </w:pPr>
      <w:r w:rsidRPr="00902819">
        <w:rPr>
          <w:rFonts w:ascii="Times New Roman" w:hAnsi="Times New Roman"/>
          <w:sz w:val="24"/>
          <w:szCs w:val="24"/>
        </w:rPr>
        <w:t>ПСИХОЛОГО-ПЕДАГОГИЧЕСКАЯ КУЛЬТУРА ПЕДАГОГА</w:t>
      </w:r>
    </w:p>
    <w:p w:rsidR="00570D05" w:rsidRPr="00902819" w:rsidRDefault="00570D05" w:rsidP="003260C5">
      <w:pPr>
        <w:pStyle w:val="a3"/>
        <w:jc w:val="center"/>
        <w:rPr>
          <w:rFonts w:ascii="Times New Roman" w:hAnsi="Times New Roman"/>
          <w:sz w:val="24"/>
          <w:szCs w:val="24"/>
        </w:rPr>
      </w:pPr>
    </w:p>
    <w:p w:rsidR="004D752F" w:rsidRPr="00902819" w:rsidRDefault="006A186C" w:rsidP="00927919">
      <w:pPr>
        <w:spacing w:after="0" w:line="240" w:lineRule="auto"/>
        <w:jc w:val="both"/>
        <w:rPr>
          <w:rFonts w:ascii="Times New Roman" w:hAnsi="Times New Roman" w:cs="Times New Roman"/>
          <w:i/>
          <w:sz w:val="24"/>
          <w:szCs w:val="24"/>
        </w:rPr>
      </w:pPr>
      <w:r w:rsidRPr="00902819">
        <w:rPr>
          <w:rFonts w:ascii="Times New Roman" w:hAnsi="Times New Roman" w:cs="Times New Roman"/>
          <w:sz w:val="24"/>
          <w:szCs w:val="24"/>
        </w:rPr>
        <w:tab/>
      </w:r>
    </w:p>
    <w:p w:rsidR="009E3B67" w:rsidRPr="00902819" w:rsidRDefault="004D752F" w:rsidP="009E3B67">
      <w:pPr>
        <w:spacing w:after="0" w:line="240" w:lineRule="auto"/>
        <w:jc w:val="both"/>
        <w:rPr>
          <w:rFonts w:ascii="Times New Roman" w:hAnsi="Times New Roman" w:cs="Times New Roman"/>
          <w:i/>
          <w:sz w:val="24"/>
          <w:szCs w:val="24"/>
        </w:rPr>
      </w:pPr>
      <w:r w:rsidRPr="00902819">
        <w:rPr>
          <w:rFonts w:ascii="Times New Roman" w:hAnsi="Times New Roman" w:cs="Times New Roman"/>
          <w:i/>
          <w:sz w:val="24"/>
          <w:szCs w:val="24"/>
        </w:rPr>
        <w:tab/>
      </w:r>
      <w:r w:rsidR="007C2D1C" w:rsidRPr="00902819">
        <w:rPr>
          <w:rFonts w:ascii="Times New Roman" w:hAnsi="Times New Roman" w:cs="Times New Roman"/>
          <w:sz w:val="24"/>
          <w:szCs w:val="24"/>
        </w:rPr>
        <w:t xml:space="preserve">Педагогическая культура – основа, которая дает возможность подняться к вершинам мастерства общения педагога и учащихся, – это нить, связывающая духовность учителя с духовным миром ребенка, – это критерий профессионализма учителя, гармония соответствующих знаний, чувств и поведения, интеллигентность, развитый интеллект, устойчивая педагогическая направленность интересов. Важнейшая черта педагогической культуры – это умственный труд и творчество, духовность, широкий кругозор, гуманизм. </w:t>
      </w:r>
      <w:r w:rsidR="00586715" w:rsidRPr="00902819">
        <w:rPr>
          <w:rFonts w:ascii="Times New Roman" w:hAnsi="Times New Roman" w:cs="Times New Roman"/>
          <w:sz w:val="24"/>
          <w:szCs w:val="24"/>
        </w:rPr>
        <w:t xml:space="preserve"> </w:t>
      </w:r>
      <w:r w:rsidR="009E3B67" w:rsidRPr="00902819">
        <w:rPr>
          <w:rFonts w:ascii="Times New Roman" w:hAnsi="Times New Roman" w:cs="Times New Roman"/>
          <w:i/>
          <w:sz w:val="24"/>
          <w:szCs w:val="24"/>
        </w:rPr>
        <w:tab/>
      </w:r>
      <w:r w:rsidR="007C2D1C" w:rsidRPr="00902819">
        <w:rPr>
          <w:rFonts w:ascii="Times New Roman" w:hAnsi="Times New Roman" w:cs="Times New Roman"/>
          <w:sz w:val="24"/>
          <w:szCs w:val="24"/>
        </w:rPr>
        <w:t xml:space="preserve">Значительный интерес представляет педагогическое наследие А.С. Макаренко, В.А. Сухомлинского, связанное с разработкой проблемы педагогической культуры учителя. Великие педагоги включали в педагогическую культуру знание нравственных норм и правил общения, культуру речи, виртуозное, мастерское владение приемами и методами взаимодействия и воздействия на личность ребенка, его чувство собственного достоинства. Для этого учителю, – утверждал А.С. Макаренко, необходимо быть деликатным, обладать чувством меры, </w:t>
      </w:r>
      <w:proofErr w:type="spellStart"/>
      <w:r w:rsidR="007C2D1C" w:rsidRPr="00902819">
        <w:rPr>
          <w:rFonts w:ascii="Times New Roman" w:hAnsi="Times New Roman" w:cs="Times New Roman"/>
          <w:sz w:val="24"/>
          <w:szCs w:val="24"/>
        </w:rPr>
        <w:t>саморегуляции</w:t>
      </w:r>
      <w:proofErr w:type="spellEnd"/>
      <w:r w:rsidR="007C2D1C" w:rsidRPr="00902819">
        <w:rPr>
          <w:rFonts w:ascii="Times New Roman" w:hAnsi="Times New Roman" w:cs="Times New Roman"/>
          <w:sz w:val="24"/>
          <w:szCs w:val="24"/>
        </w:rPr>
        <w:t xml:space="preserve">, </w:t>
      </w:r>
      <w:proofErr w:type="spellStart"/>
      <w:r w:rsidR="007C2D1C" w:rsidRPr="00902819">
        <w:rPr>
          <w:rFonts w:ascii="Times New Roman" w:hAnsi="Times New Roman" w:cs="Times New Roman"/>
          <w:sz w:val="24"/>
          <w:szCs w:val="24"/>
        </w:rPr>
        <w:t>эмпатией</w:t>
      </w:r>
      <w:proofErr w:type="spellEnd"/>
      <w:r w:rsidR="007C2D1C" w:rsidRPr="00902819">
        <w:rPr>
          <w:rFonts w:ascii="Times New Roman" w:hAnsi="Times New Roman" w:cs="Times New Roman"/>
          <w:sz w:val="24"/>
          <w:szCs w:val="24"/>
        </w:rPr>
        <w:t>, выдержкой, повышенным требованиям к внешнему виду (одежда, привычка, носовой платок, выражение лица, мимика, жесты, движения, пантомимика, голос). По мнению В.А. Сухомлинского, важным элементом профессиональной культуры учителя является умение ориентироваться в сложных ситуациях, обращаться к уму и сердцу воспитанника.</w:t>
      </w:r>
    </w:p>
    <w:p w:rsidR="007C2D1C" w:rsidRPr="00902819" w:rsidRDefault="009E3B67" w:rsidP="009E3B67">
      <w:pPr>
        <w:spacing w:after="0" w:line="240" w:lineRule="auto"/>
        <w:jc w:val="both"/>
        <w:rPr>
          <w:rFonts w:ascii="Times New Roman" w:hAnsi="Times New Roman" w:cs="Times New Roman"/>
          <w:i/>
          <w:sz w:val="24"/>
          <w:szCs w:val="24"/>
        </w:rPr>
      </w:pPr>
      <w:r w:rsidRPr="00902819">
        <w:rPr>
          <w:rFonts w:ascii="Times New Roman" w:hAnsi="Times New Roman" w:cs="Times New Roman"/>
          <w:sz w:val="24"/>
          <w:szCs w:val="24"/>
        </w:rPr>
        <w:tab/>
      </w:r>
      <w:r w:rsidR="007C2D1C" w:rsidRPr="00902819">
        <w:rPr>
          <w:rFonts w:ascii="Times New Roman" w:hAnsi="Times New Roman" w:cs="Times New Roman"/>
          <w:sz w:val="24"/>
          <w:szCs w:val="24"/>
        </w:rPr>
        <w:t>Одним из аспектов профессиональной культуры учителя является культура психологическая. В.А. Сухомлинский называл знание психологической культуры "азбукой самопознания и самоутверждения, культурной духовной жизни личности".</w:t>
      </w:r>
    </w:p>
    <w:p w:rsidR="007C2D1C" w:rsidRPr="00902819" w:rsidRDefault="00586715" w:rsidP="009E3B67">
      <w:pPr>
        <w:spacing w:after="0" w:line="240" w:lineRule="auto"/>
        <w:jc w:val="both"/>
        <w:rPr>
          <w:rFonts w:ascii="Times New Roman" w:hAnsi="Times New Roman" w:cs="Times New Roman"/>
          <w:sz w:val="24"/>
          <w:szCs w:val="24"/>
        </w:rPr>
      </w:pPr>
      <w:r w:rsidRPr="00902819">
        <w:rPr>
          <w:rFonts w:ascii="Times New Roman" w:hAnsi="Times New Roman" w:cs="Times New Roman"/>
          <w:sz w:val="24"/>
          <w:szCs w:val="24"/>
        </w:rPr>
        <w:tab/>
      </w:r>
      <w:r w:rsidR="007C2D1C" w:rsidRPr="00902819">
        <w:rPr>
          <w:rFonts w:ascii="Times New Roman" w:hAnsi="Times New Roman" w:cs="Times New Roman"/>
          <w:sz w:val="24"/>
          <w:szCs w:val="24"/>
        </w:rPr>
        <w:t>Психологическая культура личности – это реально существующий феномен, охватывающий все сферы личности, сознания и деятельности. Психологическая культура учителя – многогранное и многофункциональное образование, включающее следующие системные критерии: психологическая информированность, конструктивная деятельность в межличностном пространстве, деятельность по саморегуляц</w:t>
      </w:r>
      <w:r w:rsidRPr="00902819">
        <w:rPr>
          <w:rFonts w:ascii="Times New Roman" w:hAnsi="Times New Roman" w:cs="Times New Roman"/>
          <w:sz w:val="24"/>
          <w:szCs w:val="24"/>
        </w:rPr>
        <w:t>ии, рефлексивная деятельность</w:t>
      </w:r>
      <w:r w:rsidR="007C2D1C" w:rsidRPr="00902819">
        <w:rPr>
          <w:rFonts w:ascii="Times New Roman" w:hAnsi="Times New Roman" w:cs="Times New Roman"/>
          <w:sz w:val="24"/>
          <w:szCs w:val="24"/>
        </w:rPr>
        <w:t xml:space="preserve">. Психологическая культура педагога включает и функциональные критерии, такие как: готовность к самопознанию, глубину психологических знаний, способность к переносу психологических знаний в ситуации психологической деятельности, гибкость поведения в отношениях с окружающими, адекватный выбор способов саморегуляции, навыки самонаблюдения, самоанализа, самооценки, способность влиять на людей и противостоять влиянию. </w:t>
      </w:r>
      <w:r w:rsidRPr="00902819">
        <w:rPr>
          <w:rFonts w:ascii="Times New Roman" w:hAnsi="Times New Roman" w:cs="Times New Roman"/>
          <w:sz w:val="24"/>
          <w:szCs w:val="24"/>
        </w:rPr>
        <w:t xml:space="preserve"> </w:t>
      </w:r>
      <w:r w:rsidR="007C2D1C" w:rsidRPr="00902819">
        <w:rPr>
          <w:rFonts w:ascii="Times New Roman" w:hAnsi="Times New Roman" w:cs="Times New Roman"/>
          <w:sz w:val="24"/>
          <w:szCs w:val="24"/>
        </w:rPr>
        <w:t xml:space="preserve"> </w:t>
      </w:r>
      <w:r w:rsidRPr="00902819">
        <w:rPr>
          <w:rFonts w:ascii="Times New Roman" w:hAnsi="Times New Roman" w:cs="Times New Roman"/>
          <w:sz w:val="24"/>
          <w:szCs w:val="24"/>
        </w:rPr>
        <w:t xml:space="preserve"> П</w:t>
      </w:r>
      <w:r w:rsidR="007C2D1C" w:rsidRPr="00902819">
        <w:rPr>
          <w:rFonts w:ascii="Times New Roman" w:hAnsi="Times New Roman" w:cs="Times New Roman"/>
          <w:sz w:val="24"/>
          <w:szCs w:val="24"/>
        </w:rPr>
        <w:t>сихологической культурой должен обладать каждый учитель и что психологическая культура педагога не только проблема, но и задача современного этапа развития психологии, педагогики и организованного процесса подготовки педагогических кадров.</w:t>
      </w:r>
    </w:p>
    <w:p w:rsidR="00A6217B" w:rsidRPr="00902819" w:rsidRDefault="00586715" w:rsidP="00A6217B">
      <w:pPr>
        <w:spacing w:after="0" w:line="240" w:lineRule="auto"/>
        <w:jc w:val="both"/>
        <w:rPr>
          <w:rFonts w:ascii="Times New Roman" w:hAnsi="Times New Roman" w:cs="Times New Roman"/>
          <w:sz w:val="24"/>
          <w:szCs w:val="24"/>
        </w:rPr>
      </w:pPr>
      <w:r w:rsidRPr="00902819">
        <w:t xml:space="preserve"> </w:t>
      </w:r>
      <w:r w:rsidRPr="00902819">
        <w:tab/>
        <w:t xml:space="preserve"> </w:t>
      </w:r>
      <w:r w:rsidRPr="00902819">
        <w:rPr>
          <w:rFonts w:ascii="Times New Roman" w:hAnsi="Times New Roman" w:cs="Times New Roman"/>
          <w:sz w:val="24"/>
          <w:szCs w:val="24"/>
        </w:rPr>
        <w:t xml:space="preserve">Педагогическое мастерство – это высший уровень педагогической деятельности, проявляющийся в творчестве учителя, в постоянном совершенствовании искусства обучения, воспитания и развития человека. Оно предполагает наличие у учителя-воспитателя совокупности творческих способностей, качеств, исследовательских умений, инициативность, активность, глубокое внимание и наблюдательность, искусство нестандартно мыслить, богатое воображение и интуицию, исследовательский подход к анализу учебно-воспитательных ситуаций, решению педагогических задач, самостоятельность суждений и выводов. Педагогическое мастерство, прежде всего, связано с личностью учителя, с комплексом качеств, которые способствуют обеспечению высокого уровня самоорганизации профессиональной деятельности. Важнейшими из них являются: интеллигентность, высокая духовная культура и ответственность, гражданственность, патриотизм, гуманизм, трудолюбие и работоспособность. Главные качества педагога-мастера – человеколюбие и умение общаться с людьми. По мнению А. С. Макаренко, каждый учитель может стать мастером, если он не лентяй. Мастерство учителя – высший уровень профессионализма, результат многолетнего педагогического </w:t>
      </w:r>
      <w:r w:rsidRPr="00902819">
        <w:rPr>
          <w:rFonts w:ascii="Times New Roman" w:hAnsi="Times New Roman" w:cs="Times New Roman"/>
          <w:sz w:val="24"/>
          <w:szCs w:val="24"/>
        </w:rPr>
        <w:lastRenderedPageBreak/>
        <w:t>опыта и творческого саморазвития. Педагогическое мастерство с технологической точки зрения – это система, основными компонентами которой являются высокая общая культура, гуманистическая направленность, профессиональные знания и умения, творчество и педагогические способности, технологическая компетентность.</w:t>
      </w:r>
    </w:p>
    <w:p w:rsidR="0033145B" w:rsidRPr="00902819" w:rsidRDefault="00A6217B" w:rsidP="00A6217B">
      <w:pPr>
        <w:spacing w:after="0" w:line="240" w:lineRule="auto"/>
        <w:jc w:val="both"/>
        <w:rPr>
          <w:rFonts w:ascii="Times New Roman" w:hAnsi="Times New Roman" w:cs="Times New Roman"/>
          <w:sz w:val="24"/>
          <w:szCs w:val="24"/>
        </w:rPr>
      </w:pPr>
      <w:r w:rsidRPr="00902819">
        <w:rPr>
          <w:rFonts w:ascii="Times New Roman" w:hAnsi="Times New Roman" w:cs="Times New Roman"/>
          <w:sz w:val="24"/>
          <w:szCs w:val="24"/>
        </w:rPr>
        <w:tab/>
      </w:r>
      <w:proofErr w:type="spellStart"/>
      <w:r w:rsidR="0033145B" w:rsidRPr="00902819">
        <w:rPr>
          <w:rFonts w:ascii="Times New Roman" w:hAnsi="Times New Roman" w:cs="Times New Roman"/>
          <w:sz w:val="24"/>
          <w:szCs w:val="24"/>
        </w:rPr>
        <w:t>Психолого</w:t>
      </w:r>
      <w:proofErr w:type="spellEnd"/>
      <w:r w:rsidR="0033145B" w:rsidRPr="00902819">
        <w:rPr>
          <w:rFonts w:ascii="Times New Roman" w:hAnsi="Times New Roman" w:cs="Times New Roman"/>
          <w:sz w:val="24"/>
          <w:szCs w:val="24"/>
        </w:rPr>
        <w:t xml:space="preserve"> - педагогическая культура– это специфическая профессиональная категория, означающая определенную степень овладения преподавателем педагогическим опытом совершенствования учебно-воспитательного процесса.</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Педагогическая культура предполагает наличие таких личностных качеств, как эрудиция, интеллигентность, высокая нравственность.</w:t>
      </w:r>
    </w:p>
    <w:p w:rsidR="0033145B" w:rsidRPr="00902819" w:rsidRDefault="00A6217B" w:rsidP="00A6217B">
      <w:pPr>
        <w:pStyle w:val="a4"/>
        <w:spacing w:before="0" w:beforeAutospacing="0" w:after="0" w:afterAutospacing="0"/>
        <w:jc w:val="both"/>
        <w:rPr>
          <w:rFonts w:ascii="Arial" w:hAnsi="Arial" w:cs="Arial"/>
        </w:rPr>
      </w:pPr>
      <w:r w:rsidRPr="00902819">
        <w:tab/>
      </w:r>
      <w:r w:rsidR="0033145B" w:rsidRPr="00902819">
        <w:t xml:space="preserve">Преподаватель всегда на виду у своей аудитории, для </w:t>
      </w:r>
      <w:r w:rsidR="007C2D1C" w:rsidRPr="00902819">
        <w:t>студентов</w:t>
      </w:r>
      <w:r w:rsidR="0033145B" w:rsidRPr="00902819">
        <w:t xml:space="preserve"> он служит авторитетом, его поведение часто принимают за образец. Для того чтобы воздействовать на студентов, преподавателю необходимо много работать над собой. Настоящий педагог предан своему делу, стремится передать свои знания обучаемым на высоком уровне, привить им научное мировоззрение, воспитать любовь к своей профессии, учебному заведению, Отечеству, государственным и национальным идеалам. При этом он проявляет доброжелательность, заинтересованность в каждом обучающемся.</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В основе педагогической культуры лежит общечеловеческая культура, основными показателями которой являются: мировоззрение человека, уровень его образования, отношение к труду, общая воспитанность, круг интересов и запросов, нормы повседневного поведения.</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Преподавателю с высокой культу</w:t>
      </w:r>
      <w:r w:rsidRPr="00902819">
        <w:t xml:space="preserve">рой присущи такие качества, как </w:t>
      </w:r>
      <w:r w:rsidR="0033145B" w:rsidRPr="00902819">
        <w:t>последовательность, вдумчивый анализ поведения и поступков, готовность мысленно поставить себя на место подопечного и оказать ему помощь, глубокая вера в каждого ученика. Формируя вокруг себя здоровый микроклимат, являясь центром притяжения для других людей, он может управлять запросами, чувствами и настроением каждого обучаемого в отдельности.</w:t>
      </w:r>
    </w:p>
    <w:p w:rsidR="007C2D1C" w:rsidRPr="00902819" w:rsidRDefault="007C2D1C" w:rsidP="00A6217B">
      <w:pPr>
        <w:pStyle w:val="a4"/>
        <w:spacing w:before="0" w:beforeAutospacing="0" w:after="0" w:afterAutospacing="0"/>
        <w:jc w:val="both"/>
      </w:pPr>
      <w:r w:rsidRPr="00902819">
        <w:tab/>
      </w:r>
      <w:r w:rsidR="0033145B" w:rsidRPr="00902819">
        <w:t>Педагогическая культура преподавателя синтезирует различные элементы умственной и практической деятельности. В ней можно выделить мировоззренческую, нравственную, профессиональную, интеллектуальную, эмоциональную, эстетическую и физическую стороны. Понимание социальной значимости педагогического труда заставляет преподавателя постоянно работать над собой, повышать свой профессиональный уровень.</w:t>
      </w:r>
      <w:r w:rsidRPr="00902819">
        <w:rPr>
          <w:rFonts w:ascii="Arial" w:hAnsi="Arial" w:cs="Arial"/>
        </w:rPr>
        <w:t xml:space="preserve"> </w:t>
      </w:r>
      <w:r w:rsidR="0033145B" w:rsidRPr="00902819">
        <w:t xml:space="preserve">Ведущими нравственными критериями педагогической культуры являются честность, принципиальность, любовь к людям, самоотдача, тактичность и др. Призвание преподавателя к педагогической деятельности проявляется в отношении к личности, к профессиональным обязанностям. </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Педагогическая культура преподавателя начинается с высокой индивидуальной культуры, которая проявляется в его профессиональном мастерстве, обширных знаниях, цельности и гармоничности личности, педагогическом такте, умении завоевать доверие студентов, овладеть их помыслами, привлечь их на свою сторону как единомышленников.</w:t>
      </w:r>
    </w:p>
    <w:p w:rsidR="0033145B" w:rsidRPr="00902819" w:rsidRDefault="007C2D1C" w:rsidP="00A6217B">
      <w:pPr>
        <w:pStyle w:val="a4"/>
        <w:spacing w:before="0" w:beforeAutospacing="0" w:after="0" w:afterAutospacing="0"/>
        <w:jc w:val="both"/>
      </w:pPr>
      <w:r w:rsidRPr="00902819">
        <w:tab/>
      </w:r>
      <w:r w:rsidR="0033145B" w:rsidRPr="00902819">
        <w:t xml:space="preserve">Профессия педагога относится к типу профессий «человек – человек» (по типологии отечественного психолога Е. А. Климова), и поэтому умение общаться является для педагога ведущим, профессионально важным качеством. </w:t>
      </w:r>
      <w:r w:rsidRPr="00902819">
        <w:tab/>
      </w:r>
      <w:r w:rsidR="0033145B" w:rsidRPr="00902819">
        <w:t>Общение – основа педагогической деятельности. От того, как педагог общается с учащимися, зависит степень их познавательного интереса к предмету, а значит, и учебная мотивация. Стиль педагогического общения в значительной мере определяет результативность овладения учащимися предметными знаниями и умениями, влияет на культуру межличностных отношений, создает соответствующий морально-психологический климат учебного процесса. Общение является важным условием социализации личности.</w:t>
      </w:r>
    </w:p>
    <w:p w:rsidR="00735F47" w:rsidRPr="00A75649" w:rsidRDefault="00735F47" w:rsidP="00735F47">
      <w:pPr>
        <w:spacing w:after="0" w:line="240" w:lineRule="auto"/>
        <w:ind w:firstLine="720"/>
        <w:jc w:val="both"/>
        <w:rPr>
          <w:rFonts w:ascii="Times New Roman" w:eastAsia="Times New Roman" w:hAnsi="Times New Roman" w:cs="Times New Roman"/>
          <w:sz w:val="24"/>
          <w:szCs w:val="24"/>
        </w:rPr>
      </w:pPr>
      <w:r w:rsidRPr="00902819">
        <w:rPr>
          <w:rFonts w:ascii="Times New Roman" w:eastAsia="Times New Roman" w:hAnsi="Times New Roman" w:cs="Times New Roman"/>
          <w:sz w:val="24"/>
          <w:szCs w:val="24"/>
        </w:rPr>
        <w:t>Педагогический талант   состоит в том, что педагог умеет почувствовать в ученике равного себе душой и общаться с ним на равных.</w:t>
      </w:r>
    </w:p>
    <w:p w:rsidR="00735F47" w:rsidRPr="00902819" w:rsidRDefault="00735F47" w:rsidP="00735F47">
      <w:pPr>
        <w:spacing w:after="0" w:line="240" w:lineRule="auto"/>
        <w:ind w:firstLine="720"/>
        <w:jc w:val="both"/>
        <w:rPr>
          <w:rFonts w:ascii="Times New Roman" w:eastAsia="Times New Roman" w:hAnsi="Times New Roman" w:cs="Times New Roman"/>
          <w:sz w:val="24"/>
          <w:szCs w:val="24"/>
        </w:rPr>
      </w:pPr>
      <w:r w:rsidRPr="00902819">
        <w:rPr>
          <w:rFonts w:ascii="Times New Roman" w:eastAsia="Times New Roman" w:hAnsi="Times New Roman" w:cs="Times New Roman"/>
          <w:sz w:val="24"/>
          <w:szCs w:val="24"/>
        </w:rPr>
        <w:t>Инструментами общения, прежде всего, выступают голос и взгляд.</w:t>
      </w:r>
    </w:p>
    <w:p w:rsidR="0033145B" w:rsidRPr="00902819" w:rsidRDefault="007C2D1C" w:rsidP="00A6217B">
      <w:pPr>
        <w:pStyle w:val="a4"/>
        <w:spacing w:before="0" w:beforeAutospacing="0" w:after="0" w:afterAutospacing="0"/>
        <w:jc w:val="both"/>
        <w:rPr>
          <w:rFonts w:ascii="Arial" w:hAnsi="Arial" w:cs="Arial"/>
        </w:rPr>
      </w:pPr>
      <w:r w:rsidRPr="00902819">
        <w:rPr>
          <w:iCs/>
        </w:rPr>
        <w:lastRenderedPageBreak/>
        <w:tab/>
      </w:r>
      <w:r w:rsidR="0033145B" w:rsidRPr="00902819">
        <w:rPr>
          <w:iCs/>
        </w:rPr>
        <w:t>Педагогическое общение – это процесс взаимодействия педагогов и</w:t>
      </w:r>
      <w:r w:rsidR="0033145B" w:rsidRPr="00902819">
        <w:t> воспитанников, содержанием которого является обмен информацией (прежде всего, учебной), познание личности партнера по педагогическому общению, а также организация совместной деятельности. При этом информация передается как вербальными (речевыми), так и невербальными средствами. Речевое общение – это общение посредством слова.</w:t>
      </w:r>
    </w:p>
    <w:p w:rsidR="0033145B" w:rsidRPr="00902819" w:rsidRDefault="007C2D1C" w:rsidP="00A6217B">
      <w:pPr>
        <w:pStyle w:val="a4"/>
        <w:spacing w:before="0" w:beforeAutospacing="0" w:after="0" w:afterAutospacing="0"/>
        <w:jc w:val="both"/>
      </w:pPr>
      <w:r w:rsidRPr="00902819">
        <w:tab/>
      </w:r>
      <w:r w:rsidR="0033145B" w:rsidRPr="00902819">
        <w:t>А. С. Макаренко считал, что педагогом – мастером учитель может стать лишь тогда, когда научится произносить даже самые простые слова и фразы с 15 – 20 интонационными оттенками.</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Восприятие и понимание речи педагога учащимися связаны с процессом учебного слушания, на которое, по подсче</w:t>
      </w:r>
      <w:r w:rsidRPr="00902819">
        <w:t>там ученых, приходится приблизи</w:t>
      </w:r>
      <w:r w:rsidR="0033145B" w:rsidRPr="00902819">
        <w:t xml:space="preserve">тельно 25-50% учебного времени. Поэтому </w:t>
      </w:r>
      <w:r w:rsidRPr="00902819">
        <w:t>качество освоения учебного мате</w:t>
      </w:r>
      <w:r w:rsidR="0033145B" w:rsidRPr="00902819">
        <w:t>риала зависит от совершенства речи педагога. Обучаемые очень чутки к речевым особенностям учителя.</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Исходным моментом любого действия является речевая ситуация, т.е. такое стечение обстоятельств, которое побуждает человека к высказыванию, например, необходимость ответить на вопрос, сделать доклад о результатах работы, побеседовать с друзьями и т.д.</w:t>
      </w:r>
    </w:p>
    <w:p w:rsidR="0033145B" w:rsidRPr="00902819" w:rsidRDefault="007C2D1C" w:rsidP="00902819">
      <w:pPr>
        <w:pStyle w:val="a4"/>
        <w:spacing w:before="0" w:beforeAutospacing="0" w:after="0" w:afterAutospacing="0"/>
        <w:jc w:val="both"/>
        <w:rPr>
          <w:rFonts w:ascii="Arial" w:hAnsi="Arial" w:cs="Arial"/>
        </w:rPr>
      </w:pPr>
      <w:r w:rsidRPr="00902819">
        <w:tab/>
      </w:r>
      <w:r w:rsidR="0033145B" w:rsidRPr="00902819">
        <w:t>Невербальное общение - это неречевая форма, которая передает образное и эмоциональное содержание и включает в себя жесты, мимику, позы, визуальный контакт и прикосновения.</w:t>
      </w:r>
    </w:p>
    <w:p w:rsidR="0033145B" w:rsidRPr="00902819" w:rsidRDefault="007C2D1C" w:rsidP="00902819">
      <w:pPr>
        <w:pStyle w:val="a4"/>
        <w:spacing w:before="0" w:beforeAutospacing="0" w:after="0" w:afterAutospacing="0"/>
        <w:jc w:val="both"/>
        <w:rPr>
          <w:rFonts w:ascii="Arial" w:hAnsi="Arial" w:cs="Arial"/>
        </w:rPr>
      </w:pPr>
      <w:r w:rsidRPr="00902819">
        <w:tab/>
      </w:r>
      <w:r w:rsidR="0033145B" w:rsidRPr="00902819">
        <w:t>Невербальные средства так же важны, как и вербальные. Исследования говорят о том, что в беседе 45% информации передается словами, а 55% - не вербальными средствами.</w:t>
      </w:r>
    </w:p>
    <w:p w:rsidR="0033145B" w:rsidRPr="00902819" w:rsidRDefault="007C2D1C" w:rsidP="00902819">
      <w:pPr>
        <w:pStyle w:val="a4"/>
        <w:spacing w:before="0" w:beforeAutospacing="0" w:after="0" w:afterAutospacing="0" w:line="240" w:lineRule="exact"/>
        <w:jc w:val="both"/>
        <w:rPr>
          <w:rFonts w:ascii="Arial" w:hAnsi="Arial" w:cs="Arial"/>
        </w:rPr>
      </w:pPr>
      <w:r w:rsidRPr="00902819">
        <w:tab/>
      </w:r>
      <w:r w:rsidR="0033145B" w:rsidRPr="00902819">
        <w:t>Невербальное поведение педагога связа</w:t>
      </w:r>
      <w:r w:rsidRPr="00902819">
        <w:t>но с его психическими состояния</w:t>
      </w:r>
      <w:r w:rsidR="0033145B" w:rsidRPr="00902819">
        <w:t xml:space="preserve">ми и служит средством их выражения. </w:t>
      </w:r>
      <w:r w:rsidRPr="00902819">
        <w:t xml:space="preserve"> </w:t>
      </w:r>
    </w:p>
    <w:p w:rsidR="0033145B" w:rsidRPr="00902819" w:rsidRDefault="007C2D1C" w:rsidP="00A6217B">
      <w:pPr>
        <w:pStyle w:val="a4"/>
        <w:spacing w:before="0" w:beforeAutospacing="0" w:after="0" w:afterAutospacing="0"/>
        <w:jc w:val="both"/>
        <w:rPr>
          <w:rFonts w:ascii="Arial" w:hAnsi="Arial" w:cs="Arial"/>
        </w:rPr>
      </w:pPr>
      <w:r w:rsidRPr="00902819">
        <w:tab/>
      </w:r>
      <w:r w:rsidR="0033145B" w:rsidRPr="00902819">
        <w:t>Особая роль в передаче информации отводится мимике - движениям мышц лица. Мимика выражает проживаемые состояния, отношения. Исследования показали, что если лицо говорящего неподвижно - теряется до 10-15% информации.</w:t>
      </w:r>
    </w:p>
    <w:p w:rsidR="0033145B" w:rsidRPr="00902819" w:rsidRDefault="007C2D1C" w:rsidP="00A6217B">
      <w:pPr>
        <w:pStyle w:val="a4"/>
        <w:spacing w:before="0" w:beforeAutospacing="0" w:after="0" w:afterAutospacing="0"/>
        <w:jc w:val="both"/>
      </w:pPr>
      <w:r w:rsidRPr="00902819">
        <w:tab/>
      </w:r>
      <w:r w:rsidR="0033145B" w:rsidRPr="00902819">
        <w:t>Подвижность мимики обусловлена профессиональной необходимостью реагирования педагога на многообразие тек</w:t>
      </w:r>
      <w:r w:rsidRPr="00902819">
        <w:t>ущей деятельности, непредсказуе</w:t>
      </w:r>
      <w:r w:rsidR="0033145B" w:rsidRPr="00902819">
        <w:t>мые обстоятельства, поведение окружающих людей, результаты совместной работы. Язык мимики зачастую выразительн</w:t>
      </w:r>
      <w:r w:rsidRPr="00902819">
        <w:t>ее вербальных средств, он расши</w:t>
      </w:r>
      <w:r w:rsidR="0033145B" w:rsidRPr="00902819">
        <w:t xml:space="preserve">ряет педагогический спектр влияний, дополняет речевой язык тончайшими нюансами информации о проживаемых эмоциях. </w:t>
      </w:r>
      <w:r w:rsidRPr="00902819">
        <w:t xml:space="preserve"> </w:t>
      </w:r>
    </w:p>
    <w:p w:rsidR="004D752F" w:rsidRPr="00902819" w:rsidRDefault="004D752F" w:rsidP="009E3B67">
      <w:pPr>
        <w:pStyle w:val="a4"/>
        <w:spacing w:before="0" w:beforeAutospacing="0" w:after="0" w:afterAutospacing="0"/>
        <w:jc w:val="both"/>
      </w:pPr>
      <w:r w:rsidRPr="00902819">
        <w:rPr>
          <w:sz w:val="28"/>
        </w:rPr>
        <w:tab/>
      </w:r>
      <w:r w:rsidRPr="00902819">
        <w:t>Педагогический такт – драгоценное профессиональное качество педагога, подсказывающее ему меру проявления эмоций при применении средств педагогического воздействия. С ним связаны такие качества, как выдержка, терпение, самообладание.</w:t>
      </w:r>
    </w:p>
    <w:p w:rsidR="007E1551" w:rsidRPr="00A55996" w:rsidRDefault="007E1551" w:rsidP="009E3B67">
      <w:pPr>
        <w:spacing w:after="0" w:line="240" w:lineRule="auto"/>
        <w:ind w:firstLine="331"/>
        <w:jc w:val="both"/>
        <w:rPr>
          <w:rFonts w:ascii="Times New Roman" w:eastAsia="Times New Roman" w:hAnsi="Times New Roman" w:cs="Times New Roman"/>
          <w:sz w:val="24"/>
          <w:szCs w:val="24"/>
        </w:rPr>
      </w:pPr>
      <w:r w:rsidRPr="00A55996">
        <w:rPr>
          <w:rFonts w:ascii="Times New Roman" w:eastAsia="Times New Roman" w:hAnsi="Times New Roman" w:cs="Times New Roman"/>
          <w:sz w:val="24"/>
          <w:szCs w:val="24"/>
        </w:rPr>
        <w:t>Система ценностей, принятая педагогом, определяет его личностно-профессиональную позицию и проявляется в этических и психологических установках. Среди них наиболее важными являются следующие:</w:t>
      </w:r>
    </w:p>
    <w:p w:rsidR="007E1551" w:rsidRPr="00A55996" w:rsidRDefault="007E1551" w:rsidP="009E3B67">
      <w:pPr>
        <w:spacing w:after="0" w:line="240" w:lineRule="auto"/>
        <w:ind w:firstLine="331"/>
        <w:jc w:val="both"/>
        <w:rPr>
          <w:rFonts w:ascii="Times New Roman" w:eastAsia="Times New Roman" w:hAnsi="Times New Roman" w:cs="Times New Roman"/>
          <w:sz w:val="24"/>
          <w:szCs w:val="24"/>
        </w:rPr>
      </w:pPr>
      <w:r w:rsidRPr="00A55996">
        <w:rPr>
          <w:rFonts w:ascii="Times New Roman" w:eastAsia="Times New Roman" w:hAnsi="Times New Roman" w:cs="Times New Roman"/>
          <w:sz w:val="24"/>
          <w:szCs w:val="24"/>
        </w:rPr>
        <w:t>1.        отношение к обучающимся: установка на понимание, сопереживание, на относительную независимость и самостоятельность обучающихся, на выявление творческого потенциала каждого ученика;</w:t>
      </w:r>
    </w:p>
    <w:p w:rsidR="007E1551" w:rsidRPr="00A55996" w:rsidRDefault="007E1551" w:rsidP="009E3B67">
      <w:pPr>
        <w:spacing w:after="0" w:line="240" w:lineRule="auto"/>
        <w:ind w:firstLine="331"/>
        <w:jc w:val="both"/>
        <w:rPr>
          <w:rFonts w:ascii="Times New Roman" w:eastAsia="Times New Roman" w:hAnsi="Times New Roman" w:cs="Times New Roman"/>
          <w:sz w:val="24"/>
          <w:szCs w:val="24"/>
        </w:rPr>
      </w:pPr>
      <w:r w:rsidRPr="00A55996">
        <w:rPr>
          <w:rFonts w:ascii="Times New Roman" w:eastAsia="Times New Roman" w:hAnsi="Times New Roman" w:cs="Times New Roman"/>
          <w:sz w:val="24"/>
          <w:szCs w:val="24"/>
        </w:rPr>
        <w:t>2.        отношение к организации коллективной деятельности: установка на развитие демократического самоуправления, на коллективное творчество, на созидание общих дел не только в стенах учебного заведения, но и за его пределами, в том числе и дома, на соблюдение традиций и норм коллективной жизни;</w:t>
      </w:r>
    </w:p>
    <w:p w:rsidR="007E1551" w:rsidRPr="00A55996" w:rsidRDefault="007E1551" w:rsidP="009E3B67">
      <w:pPr>
        <w:spacing w:after="0" w:line="240" w:lineRule="auto"/>
        <w:ind w:firstLine="331"/>
        <w:jc w:val="both"/>
        <w:rPr>
          <w:rFonts w:ascii="Times New Roman" w:eastAsia="Times New Roman" w:hAnsi="Times New Roman" w:cs="Times New Roman"/>
          <w:sz w:val="24"/>
          <w:szCs w:val="24"/>
        </w:rPr>
      </w:pPr>
      <w:r w:rsidRPr="00A55996">
        <w:rPr>
          <w:rFonts w:ascii="Times New Roman" w:eastAsia="Times New Roman" w:hAnsi="Times New Roman" w:cs="Times New Roman"/>
          <w:sz w:val="24"/>
          <w:szCs w:val="24"/>
        </w:rPr>
        <w:t>3.        отношение педагога к самому себе: установка на заинтересованность в успешной учебно-воспитательной работе, ориентация на профессиональный и личностный рост и самоанализ.</w:t>
      </w:r>
    </w:p>
    <w:p w:rsidR="006A186C" w:rsidRPr="00902819" w:rsidRDefault="007E1551" w:rsidP="009E3B67">
      <w:pPr>
        <w:spacing w:after="0" w:line="240" w:lineRule="auto"/>
        <w:ind w:firstLine="331"/>
        <w:jc w:val="both"/>
        <w:rPr>
          <w:rFonts w:ascii="Times New Roman" w:eastAsia="Times New Roman" w:hAnsi="Times New Roman" w:cs="Times New Roman"/>
          <w:sz w:val="24"/>
          <w:szCs w:val="24"/>
        </w:rPr>
      </w:pPr>
      <w:r w:rsidRPr="00A55996">
        <w:rPr>
          <w:rFonts w:ascii="Times New Roman" w:eastAsia="Times New Roman" w:hAnsi="Times New Roman" w:cs="Times New Roman"/>
          <w:sz w:val="24"/>
          <w:szCs w:val="24"/>
        </w:rPr>
        <w:t xml:space="preserve">Другие черты личности педагога, особенности его характера и темперамента, интересы и уровень культуры также влияют на его отношение к своему труду. </w:t>
      </w:r>
      <w:r w:rsidR="004D752F" w:rsidRPr="00902819">
        <w:rPr>
          <w:rFonts w:ascii="Times New Roman" w:eastAsia="Times New Roman" w:hAnsi="Times New Roman" w:cs="Times New Roman"/>
          <w:sz w:val="24"/>
          <w:szCs w:val="24"/>
        </w:rPr>
        <w:t xml:space="preserve"> </w:t>
      </w:r>
      <w:r w:rsidRPr="00A55996">
        <w:rPr>
          <w:rFonts w:ascii="Times New Roman" w:eastAsia="Times New Roman" w:hAnsi="Times New Roman" w:cs="Times New Roman"/>
          <w:sz w:val="24"/>
          <w:szCs w:val="24"/>
        </w:rPr>
        <w:t xml:space="preserve"> Важнейшим элементом педагогического мастерства, обеспечивающим успех деятельности, является психолого-педагогическая культура педагога, уровень его подготовленности к </w:t>
      </w:r>
      <w:r w:rsidRPr="00A55996">
        <w:rPr>
          <w:rFonts w:ascii="Times New Roman" w:eastAsia="Times New Roman" w:hAnsi="Times New Roman" w:cs="Times New Roman"/>
          <w:sz w:val="24"/>
          <w:szCs w:val="24"/>
        </w:rPr>
        <w:lastRenderedPageBreak/>
        <w:t>практическому осуществлению учебно-воспитательных задач и степень проявления в его непосредственной деятельности качеств организатора и воспитателя.</w:t>
      </w:r>
    </w:p>
    <w:p w:rsidR="007819F0" w:rsidRPr="00902819" w:rsidRDefault="007819F0" w:rsidP="007819F0">
      <w:pPr>
        <w:spacing w:after="0" w:line="240" w:lineRule="auto"/>
        <w:ind w:firstLine="331"/>
        <w:jc w:val="both"/>
        <w:rPr>
          <w:rFonts w:ascii="Times New Roman" w:eastAsia="Times New Roman" w:hAnsi="Times New Roman" w:cs="Times New Roman"/>
          <w:sz w:val="24"/>
          <w:szCs w:val="24"/>
        </w:rPr>
      </w:pPr>
    </w:p>
    <w:p w:rsidR="00927919" w:rsidRDefault="007819F0" w:rsidP="008E2B78">
      <w:pPr>
        <w:spacing w:after="0" w:line="240" w:lineRule="auto"/>
        <w:rPr>
          <w:rFonts w:ascii="Times New Roman" w:hAnsi="Times New Roman" w:cs="Times New Roman"/>
          <w:sz w:val="24"/>
          <w:szCs w:val="24"/>
        </w:rPr>
      </w:pPr>
      <w:r w:rsidRPr="00902819">
        <w:rPr>
          <w:rFonts w:ascii="Times New Roman" w:hAnsi="Times New Roman" w:cs="Times New Roman"/>
          <w:sz w:val="24"/>
          <w:szCs w:val="24"/>
        </w:rPr>
        <w:tab/>
      </w:r>
    </w:p>
    <w:p w:rsidR="00927919" w:rsidRDefault="00927919" w:rsidP="008E2B78">
      <w:pPr>
        <w:spacing w:after="0" w:line="240" w:lineRule="auto"/>
        <w:rPr>
          <w:rFonts w:ascii="Times New Roman" w:hAnsi="Times New Roman" w:cs="Times New Roman"/>
          <w:sz w:val="24"/>
          <w:szCs w:val="24"/>
        </w:rPr>
      </w:pPr>
    </w:p>
    <w:p w:rsidR="00927919" w:rsidRDefault="00927919" w:rsidP="008E2B78">
      <w:pPr>
        <w:spacing w:after="0" w:line="240" w:lineRule="auto"/>
        <w:rPr>
          <w:rFonts w:ascii="Times New Roman" w:hAnsi="Times New Roman" w:cs="Times New Roman"/>
          <w:sz w:val="24"/>
          <w:szCs w:val="24"/>
        </w:rPr>
      </w:pPr>
    </w:p>
    <w:p w:rsidR="00927919" w:rsidRDefault="00927919" w:rsidP="008E2B78">
      <w:pPr>
        <w:spacing w:after="0" w:line="240" w:lineRule="auto"/>
        <w:rPr>
          <w:rFonts w:ascii="Times New Roman" w:hAnsi="Times New Roman" w:cs="Times New Roman"/>
          <w:sz w:val="24"/>
          <w:szCs w:val="24"/>
        </w:rPr>
      </w:pPr>
    </w:p>
    <w:p w:rsidR="00927919" w:rsidRDefault="00927919" w:rsidP="008E2B78">
      <w:pPr>
        <w:spacing w:after="0" w:line="240" w:lineRule="auto"/>
        <w:rPr>
          <w:rFonts w:ascii="Times New Roman" w:hAnsi="Times New Roman" w:cs="Times New Roman"/>
          <w:sz w:val="24"/>
          <w:szCs w:val="24"/>
        </w:rPr>
      </w:pPr>
    </w:p>
    <w:p w:rsidR="00BF42C5" w:rsidRDefault="006A186C" w:rsidP="008E2B78">
      <w:pPr>
        <w:spacing w:after="0" w:line="240" w:lineRule="auto"/>
        <w:rPr>
          <w:rFonts w:ascii="Times New Roman" w:hAnsi="Times New Roman" w:cs="Times New Roman"/>
          <w:sz w:val="24"/>
          <w:szCs w:val="24"/>
        </w:rPr>
      </w:pPr>
      <w:bookmarkStart w:id="0" w:name="_GoBack"/>
      <w:bookmarkEnd w:id="0"/>
      <w:r w:rsidRPr="00902819">
        <w:rPr>
          <w:rFonts w:ascii="Times New Roman" w:hAnsi="Times New Roman" w:cs="Times New Roman"/>
          <w:sz w:val="24"/>
          <w:szCs w:val="24"/>
        </w:rPr>
        <w:t>Список использованных источников</w:t>
      </w:r>
    </w:p>
    <w:p w:rsidR="008E2B78" w:rsidRDefault="00BF42C5" w:rsidP="008E2B7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A0224" w:rsidRPr="00902819">
        <w:rPr>
          <w:rFonts w:ascii="Times New Roman" w:hAnsi="Times New Roman" w:cs="Times New Roman"/>
          <w:sz w:val="24"/>
          <w:szCs w:val="24"/>
        </w:rPr>
        <w:t>1.</w:t>
      </w:r>
      <w:r w:rsidR="0009049A" w:rsidRPr="00902819">
        <w:rPr>
          <w:rFonts w:ascii="Times New Roman" w:hAnsi="Times New Roman" w:cs="Times New Roman"/>
          <w:sz w:val="24"/>
          <w:szCs w:val="24"/>
        </w:rPr>
        <w:t xml:space="preserve">Арнольдов А.И. Человек и мир культуры: Введение в культурологию / А.И. Арнольдов. – М., 1993. </w:t>
      </w:r>
    </w:p>
    <w:p w:rsidR="009E3B67" w:rsidRPr="00902819" w:rsidRDefault="008E2B78" w:rsidP="008E2B7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049A" w:rsidRPr="00902819">
        <w:rPr>
          <w:rFonts w:ascii="Times New Roman" w:hAnsi="Times New Roman" w:cs="Times New Roman"/>
          <w:sz w:val="24"/>
          <w:szCs w:val="24"/>
        </w:rPr>
        <w:t xml:space="preserve">2. </w:t>
      </w:r>
      <w:proofErr w:type="spellStart"/>
      <w:r w:rsidR="0009049A" w:rsidRPr="00902819">
        <w:rPr>
          <w:rFonts w:ascii="Times New Roman" w:hAnsi="Times New Roman" w:cs="Times New Roman"/>
          <w:sz w:val="24"/>
          <w:szCs w:val="24"/>
        </w:rPr>
        <w:t>Байкова</w:t>
      </w:r>
      <w:proofErr w:type="spellEnd"/>
      <w:r w:rsidR="0009049A" w:rsidRPr="00902819">
        <w:rPr>
          <w:rFonts w:ascii="Times New Roman" w:hAnsi="Times New Roman" w:cs="Times New Roman"/>
          <w:sz w:val="24"/>
          <w:szCs w:val="24"/>
        </w:rPr>
        <w:t xml:space="preserve"> Л.А. Педагогическое мастерство и педагогические технологии: "Педагогическое общество России" / Л.А. </w:t>
      </w:r>
      <w:proofErr w:type="spellStart"/>
      <w:r w:rsidR="0009049A" w:rsidRPr="00902819">
        <w:rPr>
          <w:rFonts w:ascii="Times New Roman" w:hAnsi="Times New Roman" w:cs="Times New Roman"/>
          <w:sz w:val="24"/>
          <w:szCs w:val="24"/>
        </w:rPr>
        <w:t>Байкова</w:t>
      </w:r>
      <w:proofErr w:type="spellEnd"/>
      <w:r w:rsidR="0009049A" w:rsidRPr="00902819">
        <w:rPr>
          <w:rFonts w:ascii="Times New Roman" w:hAnsi="Times New Roman" w:cs="Times New Roman"/>
          <w:sz w:val="24"/>
          <w:szCs w:val="24"/>
        </w:rPr>
        <w:t xml:space="preserve">, Л.К. </w:t>
      </w:r>
      <w:proofErr w:type="spellStart"/>
      <w:r w:rsidR="0009049A" w:rsidRPr="00902819">
        <w:rPr>
          <w:rFonts w:ascii="Times New Roman" w:hAnsi="Times New Roman" w:cs="Times New Roman"/>
          <w:sz w:val="24"/>
          <w:szCs w:val="24"/>
        </w:rPr>
        <w:t>Гребенкина</w:t>
      </w:r>
      <w:proofErr w:type="spellEnd"/>
      <w:r w:rsidR="0009049A" w:rsidRPr="00902819">
        <w:rPr>
          <w:rFonts w:ascii="Times New Roman" w:hAnsi="Times New Roman" w:cs="Times New Roman"/>
          <w:sz w:val="24"/>
          <w:szCs w:val="24"/>
        </w:rPr>
        <w:t xml:space="preserve">. – М., 2002. </w:t>
      </w:r>
    </w:p>
    <w:p w:rsidR="009E3B67" w:rsidRPr="00902819" w:rsidRDefault="009E3B67" w:rsidP="008E2B78">
      <w:pPr>
        <w:spacing w:after="0" w:line="240" w:lineRule="auto"/>
        <w:jc w:val="both"/>
        <w:rPr>
          <w:rFonts w:ascii="Times New Roman" w:hAnsi="Times New Roman" w:cs="Times New Roman"/>
          <w:sz w:val="24"/>
          <w:szCs w:val="24"/>
        </w:rPr>
      </w:pPr>
      <w:r w:rsidRPr="00902819">
        <w:rPr>
          <w:rFonts w:ascii="Times New Roman" w:hAnsi="Times New Roman" w:cs="Times New Roman"/>
          <w:sz w:val="24"/>
          <w:szCs w:val="24"/>
        </w:rPr>
        <w:tab/>
      </w:r>
      <w:r w:rsidR="0009049A" w:rsidRPr="00902819">
        <w:rPr>
          <w:rFonts w:ascii="Times New Roman" w:hAnsi="Times New Roman" w:cs="Times New Roman"/>
          <w:sz w:val="24"/>
          <w:szCs w:val="24"/>
        </w:rPr>
        <w:t xml:space="preserve">3. </w:t>
      </w:r>
      <w:proofErr w:type="spellStart"/>
      <w:r w:rsidR="0009049A" w:rsidRPr="00902819">
        <w:rPr>
          <w:rFonts w:ascii="Times New Roman" w:hAnsi="Times New Roman" w:cs="Times New Roman"/>
          <w:sz w:val="24"/>
          <w:szCs w:val="24"/>
        </w:rPr>
        <w:t>Бодалев</w:t>
      </w:r>
      <w:proofErr w:type="spellEnd"/>
      <w:r w:rsidR="0009049A" w:rsidRPr="00902819">
        <w:rPr>
          <w:rFonts w:ascii="Times New Roman" w:hAnsi="Times New Roman" w:cs="Times New Roman"/>
          <w:sz w:val="24"/>
          <w:szCs w:val="24"/>
        </w:rPr>
        <w:t xml:space="preserve"> А.А. Психолого-педагогические проблемы взаимодействия учителя и учащихся / А.А. </w:t>
      </w:r>
      <w:proofErr w:type="spellStart"/>
      <w:r w:rsidR="0009049A" w:rsidRPr="00902819">
        <w:rPr>
          <w:rFonts w:ascii="Times New Roman" w:hAnsi="Times New Roman" w:cs="Times New Roman"/>
          <w:sz w:val="24"/>
          <w:szCs w:val="24"/>
        </w:rPr>
        <w:t>Бодалев</w:t>
      </w:r>
      <w:proofErr w:type="spellEnd"/>
      <w:r w:rsidR="0009049A" w:rsidRPr="00902819">
        <w:rPr>
          <w:rFonts w:ascii="Times New Roman" w:hAnsi="Times New Roman" w:cs="Times New Roman"/>
          <w:sz w:val="24"/>
          <w:szCs w:val="24"/>
        </w:rPr>
        <w:t xml:space="preserve">, В.А. </w:t>
      </w:r>
      <w:proofErr w:type="spellStart"/>
      <w:r w:rsidR="0009049A" w:rsidRPr="00902819">
        <w:rPr>
          <w:rFonts w:ascii="Times New Roman" w:hAnsi="Times New Roman" w:cs="Times New Roman"/>
          <w:sz w:val="24"/>
          <w:szCs w:val="24"/>
        </w:rPr>
        <w:t>Ляудис</w:t>
      </w:r>
      <w:proofErr w:type="spellEnd"/>
      <w:r w:rsidR="0009049A" w:rsidRPr="00902819">
        <w:rPr>
          <w:rFonts w:ascii="Times New Roman" w:hAnsi="Times New Roman" w:cs="Times New Roman"/>
          <w:sz w:val="24"/>
          <w:szCs w:val="24"/>
        </w:rPr>
        <w:t xml:space="preserve">. – М., 1980. </w:t>
      </w:r>
    </w:p>
    <w:p w:rsidR="009E3B67" w:rsidRPr="00902819" w:rsidRDefault="009E3B67" w:rsidP="008E2B78">
      <w:pPr>
        <w:spacing w:after="0" w:line="240" w:lineRule="auto"/>
        <w:jc w:val="both"/>
        <w:rPr>
          <w:rFonts w:ascii="Times New Roman" w:hAnsi="Times New Roman" w:cs="Times New Roman"/>
          <w:sz w:val="24"/>
          <w:szCs w:val="24"/>
        </w:rPr>
      </w:pPr>
      <w:r w:rsidRPr="00902819">
        <w:rPr>
          <w:rFonts w:ascii="Times New Roman" w:hAnsi="Times New Roman" w:cs="Times New Roman"/>
          <w:sz w:val="24"/>
          <w:szCs w:val="24"/>
        </w:rPr>
        <w:tab/>
      </w:r>
      <w:r w:rsidR="0009049A" w:rsidRPr="00902819">
        <w:rPr>
          <w:rFonts w:ascii="Times New Roman" w:hAnsi="Times New Roman" w:cs="Times New Roman"/>
          <w:sz w:val="24"/>
          <w:szCs w:val="24"/>
        </w:rPr>
        <w:t xml:space="preserve">4. </w:t>
      </w:r>
      <w:proofErr w:type="spellStart"/>
      <w:r w:rsidR="0009049A" w:rsidRPr="00902819">
        <w:rPr>
          <w:rFonts w:ascii="Times New Roman" w:hAnsi="Times New Roman" w:cs="Times New Roman"/>
          <w:sz w:val="24"/>
          <w:szCs w:val="24"/>
        </w:rPr>
        <w:t>Бондаревская</w:t>
      </w:r>
      <w:proofErr w:type="spellEnd"/>
      <w:r w:rsidR="0009049A" w:rsidRPr="00902819">
        <w:rPr>
          <w:rFonts w:ascii="Times New Roman" w:hAnsi="Times New Roman" w:cs="Times New Roman"/>
          <w:sz w:val="24"/>
          <w:szCs w:val="24"/>
        </w:rPr>
        <w:t xml:space="preserve"> Е.В. Воспитание как возрождение человека культуры и нравственности / Е.В. </w:t>
      </w:r>
      <w:proofErr w:type="spellStart"/>
      <w:r w:rsidR="0009049A" w:rsidRPr="00902819">
        <w:rPr>
          <w:rFonts w:ascii="Times New Roman" w:hAnsi="Times New Roman" w:cs="Times New Roman"/>
          <w:sz w:val="24"/>
          <w:szCs w:val="24"/>
        </w:rPr>
        <w:t>Бондаревская</w:t>
      </w:r>
      <w:proofErr w:type="spellEnd"/>
      <w:r w:rsidR="0009049A" w:rsidRPr="00902819">
        <w:rPr>
          <w:rFonts w:ascii="Times New Roman" w:hAnsi="Times New Roman" w:cs="Times New Roman"/>
          <w:sz w:val="24"/>
          <w:szCs w:val="24"/>
        </w:rPr>
        <w:t xml:space="preserve">. – Ростов-на-Дону, 1991. </w:t>
      </w:r>
    </w:p>
    <w:p w:rsidR="009E3B67" w:rsidRPr="00902819" w:rsidRDefault="009E3B67" w:rsidP="008E2B78">
      <w:pPr>
        <w:spacing w:after="0" w:line="240" w:lineRule="auto"/>
        <w:jc w:val="both"/>
        <w:rPr>
          <w:rStyle w:val="c8"/>
          <w:rFonts w:ascii="Times New Roman" w:hAnsi="Times New Roman" w:cs="Times New Roman"/>
          <w:sz w:val="24"/>
          <w:szCs w:val="24"/>
        </w:rPr>
      </w:pPr>
      <w:r w:rsidRPr="00902819">
        <w:rPr>
          <w:rStyle w:val="c8"/>
          <w:rFonts w:ascii="Times New Roman" w:hAnsi="Times New Roman" w:cs="Times New Roman"/>
          <w:sz w:val="24"/>
          <w:szCs w:val="24"/>
        </w:rPr>
        <w:tab/>
        <w:t>5.Возрастная и педагогическая психология / Давыдов В.В. Драгунова Т.В. – М., Просвещение, 1979 – 288 с.</w:t>
      </w:r>
    </w:p>
    <w:p w:rsidR="009E3B67" w:rsidRPr="00902819" w:rsidRDefault="009E3B67" w:rsidP="008E2B78">
      <w:pPr>
        <w:pStyle w:val="c19"/>
        <w:spacing w:before="0" w:beforeAutospacing="0" w:after="0" w:afterAutospacing="0"/>
        <w:ind w:left="360" w:hanging="360"/>
        <w:jc w:val="both"/>
      </w:pPr>
      <w:r w:rsidRPr="00902819">
        <w:rPr>
          <w:rStyle w:val="c8"/>
        </w:rPr>
        <w:t>6.Митина А.М. Психология профессионального развития учителя. – М, 1998. – 200 с.</w:t>
      </w:r>
    </w:p>
    <w:p w:rsidR="009E3B67" w:rsidRPr="00902819" w:rsidRDefault="009E3B67" w:rsidP="008E2B78">
      <w:pPr>
        <w:pStyle w:val="c19"/>
        <w:spacing w:before="0" w:beforeAutospacing="0" w:after="0" w:afterAutospacing="0"/>
        <w:ind w:left="360" w:hanging="360"/>
        <w:jc w:val="both"/>
        <w:rPr>
          <w:rStyle w:val="c8"/>
        </w:rPr>
      </w:pPr>
      <w:r w:rsidRPr="00902819">
        <w:rPr>
          <w:rStyle w:val="c8"/>
        </w:rPr>
        <w:t xml:space="preserve">   7.Психология и педагогика: Учебное пособие / </w:t>
      </w:r>
      <w:proofErr w:type="spellStart"/>
      <w:r w:rsidRPr="00902819">
        <w:rPr>
          <w:rStyle w:val="c8"/>
        </w:rPr>
        <w:t>Никтенко</w:t>
      </w:r>
      <w:proofErr w:type="spellEnd"/>
      <w:r w:rsidRPr="00902819">
        <w:rPr>
          <w:rStyle w:val="c8"/>
        </w:rPr>
        <w:t xml:space="preserve"> Р.Н. </w:t>
      </w:r>
      <w:proofErr w:type="spellStart"/>
      <w:r w:rsidRPr="00902819">
        <w:rPr>
          <w:rStyle w:val="c8"/>
        </w:rPr>
        <w:t>Залесов</w:t>
      </w:r>
      <w:proofErr w:type="spellEnd"/>
      <w:r w:rsidRPr="00902819">
        <w:rPr>
          <w:rStyle w:val="c8"/>
        </w:rPr>
        <w:t> Т.М. – М.: ИНФА. -1998- 175 с.</w:t>
      </w:r>
    </w:p>
    <w:sectPr w:rsidR="009E3B67" w:rsidRPr="00902819" w:rsidSect="004C7B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14AF6"/>
    <w:multiLevelType w:val="multilevel"/>
    <w:tmpl w:val="28C8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B5AFF"/>
    <w:multiLevelType w:val="multilevel"/>
    <w:tmpl w:val="72F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401CC"/>
    <w:multiLevelType w:val="multilevel"/>
    <w:tmpl w:val="164C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C7BA8"/>
    <w:rsid w:val="0009049A"/>
    <w:rsid w:val="000A1111"/>
    <w:rsid w:val="00231290"/>
    <w:rsid w:val="0023257F"/>
    <w:rsid w:val="00251899"/>
    <w:rsid w:val="00290132"/>
    <w:rsid w:val="003260C5"/>
    <w:rsid w:val="0033145B"/>
    <w:rsid w:val="00367949"/>
    <w:rsid w:val="00445FBC"/>
    <w:rsid w:val="004C7BA8"/>
    <w:rsid w:val="004D752F"/>
    <w:rsid w:val="00570D05"/>
    <w:rsid w:val="00586715"/>
    <w:rsid w:val="005C5155"/>
    <w:rsid w:val="006A186C"/>
    <w:rsid w:val="006B6FE2"/>
    <w:rsid w:val="00735F47"/>
    <w:rsid w:val="007819F0"/>
    <w:rsid w:val="007C2D1C"/>
    <w:rsid w:val="007E1551"/>
    <w:rsid w:val="007F4CE6"/>
    <w:rsid w:val="0085078F"/>
    <w:rsid w:val="008E2B78"/>
    <w:rsid w:val="00902819"/>
    <w:rsid w:val="00927919"/>
    <w:rsid w:val="00941C9A"/>
    <w:rsid w:val="009A0224"/>
    <w:rsid w:val="009E3B67"/>
    <w:rsid w:val="00A41563"/>
    <w:rsid w:val="00A55996"/>
    <w:rsid w:val="00A6217B"/>
    <w:rsid w:val="00A67969"/>
    <w:rsid w:val="00A711D2"/>
    <w:rsid w:val="00A75649"/>
    <w:rsid w:val="00AD049A"/>
    <w:rsid w:val="00AF55F3"/>
    <w:rsid w:val="00BF42C5"/>
    <w:rsid w:val="00BF7EC1"/>
    <w:rsid w:val="00D520BD"/>
    <w:rsid w:val="00E35E26"/>
    <w:rsid w:val="00F6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14851-D4F3-4C8B-8A22-7360C990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559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5FBC"/>
    <w:pPr>
      <w:spacing w:after="0" w:line="240" w:lineRule="auto"/>
    </w:pPr>
    <w:rPr>
      <w:rFonts w:ascii="Calibri" w:eastAsia="Times New Roman" w:hAnsi="Calibri" w:cs="Times New Roman"/>
    </w:rPr>
  </w:style>
  <w:style w:type="character" w:customStyle="1" w:styleId="c25">
    <w:name w:val="c25"/>
    <w:basedOn w:val="a0"/>
    <w:rsid w:val="00A75649"/>
  </w:style>
  <w:style w:type="character" w:customStyle="1" w:styleId="c8">
    <w:name w:val="c8"/>
    <w:basedOn w:val="a0"/>
    <w:rsid w:val="00A75649"/>
  </w:style>
  <w:style w:type="paragraph" w:customStyle="1" w:styleId="c4">
    <w:name w:val="c4"/>
    <w:basedOn w:val="a"/>
    <w:rsid w:val="00A75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75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75649"/>
  </w:style>
  <w:style w:type="character" w:customStyle="1" w:styleId="c0">
    <w:name w:val="c0"/>
    <w:basedOn w:val="a0"/>
    <w:rsid w:val="00A75649"/>
  </w:style>
  <w:style w:type="character" w:customStyle="1" w:styleId="c15">
    <w:name w:val="c15"/>
    <w:basedOn w:val="a0"/>
    <w:rsid w:val="00A75649"/>
  </w:style>
  <w:style w:type="character" w:customStyle="1" w:styleId="c23">
    <w:name w:val="c23"/>
    <w:basedOn w:val="a0"/>
    <w:rsid w:val="00A75649"/>
  </w:style>
  <w:style w:type="character" w:customStyle="1" w:styleId="c5">
    <w:name w:val="c5"/>
    <w:basedOn w:val="a0"/>
    <w:rsid w:val="00A75649"/>
  </w:style>
  <w:style w:type="character" w:customStyle="1" w:styleId="c26">
    <w:name w:val="c26"/>
    <w:basedOn w:val="a0"/>
    <w:rsid w:val="00A75649"/>
  </w:style>
  <w:style w:type="paragraph" w:customStyle="1" w:styleId="c19">
    <w:name w:val="c19"/>
    <w:basedOn w:val="a"/>
    <w:rsid w:val="00A75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75649"/>
  </w:style>
  <w:style w:type="paragraph" w:customStyle="1" w:styleId="c13">
    <w:name w:val="c13"/>
    <w:basedOn w:val="a"/>
    <w:rsid w:val="00A756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331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5599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7382">
      <w:bodyDiv w:val="1"/>
      <w:marLeft w:val="0"/>
      <w:marRight w:val="0"/>
      <w:marTop w:val="0"/>
      <w:marBottom w:val="0"/>
      <w:divBdr>
        <w:top w:val="none" w:sz="0" w:space="0" w:color="auto"/>
        <w:left w:val="none" w:sz="0" w:space="0" w:color="auto"/>
        <w:bottom w:val="none" w:sz="0" w:space="0" w:color="auto"/>
        <w:right w:val="none" w:sz="0" w:space="0" w:color="auto"/>
      </w:divBdr>
    </w:div>
    <w:div w:id="417674833">
      <w:bodyDiv w:val="1"/>
      <w:marLeft w:val="0"/>
      <w:marRight w:val="0"/>
      <w:marTop w:val="0"/>
      <w:marBottom w:val="0"/>
      <w:divBdr>
        <w:top w:val="none" w:sz="0" w:space="0" w:color="auto"/>
        <w:left w:val="none" w:sz="0" w:space="0" w:color="auto"/>
        <w:bottom w:val="none" w:sz="0" w:space="0" w:color="auto"/>
        <w:right w:val="none" w:sz="0" w:space="0" w:color="auto"/>
      </w:divBdr>
    </w:div>
    <w:div w:id="526918453">
      <w:bodyDiv w:val="1"/>
      <w:marLeft w:val="0"/>
      <w:marRight w:val="0"/>
      <w:marTop w:val="0"/>
      <w:marBottom w:val="0"/>
      <w:divBdr>
        <w:top w:val="none" w:sz="0" w:space="0" w:color="auto"/>
        <w:left w:val="none" w:sz="0" w:space="0" w:color="auto"/>
        <w:bottom w:val="none" w:sz="0" w:space="0" w:color="auto"/>
        <w:right w:val="none" w:sz="0" w:space="0" w:color="auto"/>
      </w:divBdr>
    </w:div>
    <w:div w:id="554782443">
      <w:bodyDiv w:val="1"/>
      <w:marLeft w:val="0"/>
      <w:marRight w:val="0"/>
      <w:marTop w:val="0"/>
      <w:marBottom w:val="0"/>
      <w:divBdr>
        <w:top w:val="none" w:sz="0" w:space="0" w:color="auto"/>
        <w:left w:val="none" w:sz="0" w:space="0" w:color="auto"/>
        <w:bottom w:val="none" w:sz="0" w:space="0" w:color="auto"/>
        <w:right w:val="none" w:sz="0" w:space="0" w:color="auto"/>
      </w:divBdr>
    </w:div>
    <w:div w:id="582572542">
      <w:bodyDiv w:val="1"/>
      <w:marLeft w:val="0"/>
      <w:marRight w:val="0"/>
      <w:marTop w:val="0"/>
      <w:marBottom w:val="0"/>
      <w:divBdr>
        <w:top w:val="none" w:sz="0" w:space="0" w:color="auto"/>
        <w:left w:val="none" w:sz="0" w:space="0" w:color="auto"/>
        <w:bottom w:val="none" w:sz="0" w:space="0" w:color="auto"/>
        <w:right w:val="none" w:sz="0" w:space="0" w:color="auto"/>
      </w:divBdr>
    </w:div>
    <w:div w:id="620454430">
      <w:bodyDiv w:val="1"/>
      <w:marLeft w:val="0"/>
      <w:marRight w:val="0"/>
      <w:marTop w:val="0"/>
      <w:marBottom w:val="0"/>
      <w:divBdr>
        <w:top w:val="none" w:sz="0" w:space="0" w:color="auto"/>
        <w:left w:val="none" w:sz="0" w:space="0" w:color="auto"/>
        <w:bottom w:val="none" w:sz="0" w:space="0" w:color="auto"/>
        <w:right w:val="none" w:sz="0" w:space="0" w:color="auto"/>
      </w:divBdr>
    </w:div>
    <w:div w:id="699627914">
      <w:bodyDiv w:val="1"/>
      <w:marLeft w:val="0"/>
      <w:marRight w:val="0"/>
      <w:marTop w:val="0"/>
      <w:marBottom w:val="0"/>
      <w:divBdr>
        <w:top w:val="none" w:sz="0" w:space="0" w:color="auto"/>
        <w:left w:val="none" w:sz="0" w:space="0" w:color="auto"/>
        <w:bottom w:val="none" w:sz="0" w:space="0" w:color="auto"/>
        <w:right w:val="none" w:sz="0" w:space="0" w:color="auto"/>
      </w:divBdr>
    </w:div>
    <w:div w:id="765657823">
      <w:bodyDiv w:val="1"/>
      <w:marLeft w:val="0"/>
      <w:marRight w:val="0"/>
      <w:marTop w:val="0"/>
      <w:marBottom w:val="0"/>
      <w:divBdr>
        <w:top w:val="none" w:sz="0" w:space="0" w:color="auto"/>
        <w:left w:val="none" w:sz="0" w:space="0" w:color="auto"/>
        <w:bottom w:val="none" w:sz="0" w:space="0" w:color="auto"/>
        <w:right w:val="none" w:sz="0" w:space="0" w:color="auto"/>
      </w:divBdr>
    </w:div>
    <w:div w:id="1284314005">
      <w:bodyDiv w:val="1"/>
      <w:marLeft w:val="0"/>
      <w:marRight w:val="0"/>
      <w:marTop w:val="0"/>
      <w:marBottom w:val="0"/>
      <w:divBdr>
        <w:top w:val="none" w:sz="0" w:space="0" w:color="auto"/>
        <w:left w:val="none" w:sz="0" w:space="0" w:color="auto"/>
        <w:bottom w:val="none" w:sz="0" w:space="0" w:color="auto"/>
        <w:right w:val="none" w:sz="0" w:space="0" w:color="auto"/>
      </w:divBdr>
    </w:div>
    <w:div w:id="1447501336">
      <w:bodyDiv w:val="1"/>
      <w:marLeft w:val="0"/>
      <w:marRight w:val="0"/>
      <w:marTop w:val="0"/>
      <w:marBottom w:val="0"/>
      <w:divBdr>
        <w:top w:val="none" w:sz="0" w:space="0" w:color="auto"/>
        <w:left w:val="none" w:sz="0" w:space="0" w:color="auto"/>
        <w:bottom w:val="none" w:sz="0" w:space="0" w:color="auto"/>
        <w:right w:val="none" w:sz="0" w:space="0" w:color="auto"/>
      </w:divBdr>
    </w:div>
    <w:div w:id="1570729219">
      <w:bodyDiv w:val="1"/>
      <w:marLeft w:val="0"/>
      <w:marRight w:val="0"/>
      <w:marTop w:val="0"/>
      <w:marBottom w:val="0"/>
      <w:divBdr>
        <w:top w:val="none" w:sz="0" w:space="0" w:color="auto"/>
        <w:left w:val="none" w:sz="0" w:space="0" w:color="auto"/>
        <w:bottom w:val="none" w:sz="0" w:space="0" w:color="auto"/>
        <w:right w:val="none" w:sz="0" w:space="0" w:color="auto"/>
      </w:divBdr>
    </w:div>
    <w:div w:id="21359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42</cp:revision>
  <dcterms:created xsi:type="dcterms:W3CDTF">2021-09-11T07:42:00Z</dcterms:created>
  <dcterms:modified xsi:type="dcterms:W3CDTF">2024-10-30T05:17:00Z</dcterms:modified>
</cp:coreProperties>
</file>